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2407" w14:textId="34BA1FB7" w:rsidR="00821239" w:rsidRPr="00821239" w:rsidRDefault="00821239" w:rsidP="00821239">
      <w:pPr>
        <w:jc w:val="center"/>
        <w:rPr>
          <w:b/>
          <w:sz w:val="40"/>
          <w:szCs w:val="40"/>
        </w:rPr>
      </w:pPr>
      <w:bookmarkStart w:id="0" w:name="_GoBack"/>
      <w:r w:rsidRPr="00821239">
        <w:rPr>
          <w:b/>
          <w:sz w:val="40"/>
          <w:szCs w:val="40"/>
        </w:rPr>
        <w:t>MNLA Virtual Pesticide Credit Clinic 3</w:t>
      </w:r>
    </w:p>
    <w:bookmarkEnd w:id="0"/>
    <w:p w14:paraId="7EC0A95E" w14:textId="77777777" w:rsidR="00821239" w:rsidRDefault="00821239">
      <w:pPr>
        <w:rPr>
          <w:b/>
        </w:rPr>
      </w:pPr>
    </w:p>
    <w:p w14:paraId="3F8C586C" w14:textId="060812AA" w:rsidR="00BB7E2C" w:rsidRDefault="00BA4EAF">
      <w:r>
        <w:rPr>
          <w:b/>
        </w:rPr>
        <w:t>C&amp;T Label Language: advisory v. regulatory meanings</w:t>
      </w:r>
      <w:r w:rsidR="009B0D63">
        <w:t>–</w:t>
      </w:r>
      <w:r w:rsidR="009B0D63" w:rsidRPr="009B0D63">
        <w:rPr>
          <w:i/>
        </w:rPr>
        <w:t xml:space="preserve"> John Stone, MSU PSEP </w:t>
      </w:r>
    </w:p>
    <w:p w14:paraId="06290B31" w14:textId="77777777" w:rsidR="009B0D63" w:rsidRDefault="00BA4EAF" w:rsidP="009B0D63">
      <w:pPr>
        <w:pStyle w:val="ListParagraph"/>
        <w:numPr>
          <w:ilvl w:val="0"/>
          <w:numId w:val="1"/>
        </w:numPr>
      </w:pPr>
      <w:r>
        <w:t xml:space="preserve">FIFRA certification and training final rule, pesticide labels </w:t>
      </w:r>
    </w:p>
    <w:p w14:paraId="6F9F161D" w14:textId="77777777" w:rsidR="009B0D63" w:rsidRDefault="009B0D63" w:rsidP="009B0D63">
      <w:pPr>
        <w:pStyle w:val="ListParagraph"/>
        <w:numPr>
          <w:ilvl w:val="0"/>
          <w:numId w:val="1"/>
        </w:numPr>
      </w:pPr>
      <w:r>
        <w:t>Relevance: Comm./Priv. Core, 2, 3A, 3B, 5, 6, 7A, 7F</w:t>
      </w:r>
    </w:p>
    <w:p w14:paraId="45204308" w14:textId="77777777" w:rsidR="009B0D63" w:rsidRDefault="00BA4EAF" w:rsidP="009B0D63">
      <w:pPr>
        <w:pStyle w:val="ListParagraph"/>
        <w:numPr>
          <w:ilvl w:val="0"/>
          <w:numId w:val="1"/>
        </w:numPr>
      </w:pPr>
      <w:r>
        <w:t>40 minutes</w:t>
      </w:r>
      <w:r w:rsidR="009B0D63">
        <w:t xml:space="preserve"> long </w:t>
      </w:r>
    </w:p>
    <w:p w14:paraId="01B86459" w14:textId="77777777" w:rsidR="009B0D63" w:rsidRDefault="009B0D63" w:rsidP="009B0D63"/>
    <w:p w14:paraId="19EE6707" w14:textId="77777777" w:rsidR="009B0D63" w:rsidRDefault="00BA4EAF" w:rsidP="009B0D63">
      <w:r>
        <w:rPr>
          <w:b/>
        </w:rPr>
        <w:t>Non-Regulated Pesticides: The Growing Demand and Market</w:t>
      </w:r>
      <w:r w:rsidR="009B0D63">
        <w:t xml:space="preserve"> – </w:t>
      </w:r>
      <w:r w:rsidR="00644CDD" w:rsidRPr="009B0D63">
        <w:rPr>
          <w:i/>
        </w:rPr>
        <w:t>John Stone, MSU PSEP</w:t>
      </w:r>
    </w:p>
    <w:p w14:paraId="69F32FF7" w14:textId="77777777" w:rsidR="009B0D63" w:rsidRDefault="00BA4EAF" w:rsidP="009B0D63">
      <w:pPr>
        <w:pStyle w:val="ListParagraph"/>
        <w:numPr>
          <w:ilvl w:val="0"/>
          <w:numId w:val="1"/>
        </w:numPr>
      </w:pPr>
      <w:r>
        <w:t xml:space="preserve">FIFRA Section 25(b), Reg. 637 record keeping, commercial applications </w:t>
      </w:r>
    </w:p>
    <w:p w14:paraId="3183FEF5" w14:textId="77777777" w:rsidR="009B0D63" w:rsidRDefault="00BA4EAF" w:rsidP="009B0D63">
      <w:pPr>
        <w:pStyle w:val="ListParagraph"/>
        <w:numPr>
          <w:ilvl w:val="0"/>
          <w:numId w:val="1"/>
        </w:numPr>
      </w:pPr>
      <w:r>
        <w:t>6</w:t>
      </w:r>
      <w:r w:rsidR="009B0D63">
        <w:t xml:space="preserve">6 minutes long </w:t>
      </w:r>
    </w:p>
    <w:sectPr w:rsidR="009B0D63" w:rsidSect="00D0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251"/>
    <w:multiLevelType w:val="hybridMultilevel"/>
    <w:tmpl w:val="5AF4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63"/>
    <w:rsid w:val="000242D0"/>
    <w:rsid w:val="00644CDD"/>
    <w:rsid w:val="00821239"/>
    <w:rsid w:val="009B0D63"/>
    <w:rsid w:val="00BA4EAF"/>
    <w:rsid w:val="00BB7E2C"/>
    <w:rsid w:val="00D063C2"/>
    <w:rsid w:val="00E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5A484"/>
  <w15:chartTrackingRefBased/>
  <w15:docId w15:val="{EAF2774C-989E-764C-9FE5-A6451EC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5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Horste</dc:creator>
  <cp:keywords/>
  <dc:description/>
  <cp:lastModifiedBy>Emily Huening</cp:lastModifiedBy>
  <cp:revision>3</cp:revision>
  <cp:lastPrinted>2021-12-21T20:02:00Z</cp:lastPrinted>
  <dcterms:created xsi:type="dcterms:W3CDTF">2021-12-21T20:09:00Z</dcterms:created>
  <dcterms:modified xsi:type="dcterms:W3CDTF">2022-01-12T14:46:00Z</dcterms:modified>
</cp:coreProperties>
</file>